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00"/>
        <w:gridCol w:w="600"/>
        <w:gridCol w:w="1000"/>
        <w:gridCol w:w="760"/>
        <w:gridCol w:w="280"/>
        <w:gridCol w:w="160"/>
        <w:gridCol w:w="200"/>
        <w:gridCol w:w="600"/>
        <w:gridCol w:w="200"/>
        <w:gridCol w:w="2200"/>
        <w:gridCol w:w="1840"/>
        <w:gridCol w:w="280"/>
        <w:gridCol w:w="560"/>
        <w:gridCol w:w="1120"/>
        <w:gridCol w:w="180"/>
        <w:gridCol w:w="40"/>
        <w:gridCol w:w="400"/>
        <w:gridCol w:w="40"/>
      </w:tblGrid>
      <w:tr w:rsidR="006617FF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6617FF" w:rsidRDefault="006617FF">
            <w:pPr>
              <w:pStyle w:val="EMPTYCELLSTYLE"/>
            </w:pPr>
            <w:bookmarkStart w:id="0" w:name="JR_PAGE_ANCHOR_0_1"/>
            <w:bookmarkEnd w:id="0"/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7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noProof/>
              </w:rPr>
              <w:drawing>
                <wp:inline distT="0" distB="0" distL="0" distR="0">
                  <wp:extent cx="1092200" cy="1092200"/>
                  <wp:effectExtent l="0" t="0" r="0" b="0"/>
                  <wp:docPr id="153686147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86147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noProof/>
              </w:rPr>
              <w:drawing>
                <wp:inline distT="0" distB="0" distL="0" distR="0">
                  <wp:extent cx="635000" cy="571500"/>
                  <wp:effectExtent l="0" t="0" r="0" b="0"/>
                  <wp:docPr id="142755959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559594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760" w:type="dxa"/>
            <w:gridSpan w:val="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F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ЕВРАЗИЙСКИЙ ЭКОНОМИЧЕСКИЙ СОЮЗ</w:t>
            </w: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7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760" w:type="dxa"/>
            <w:gridSpan w:val="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20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F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ДЕКЛАРАЦИЯ О СООТВЕТСТВИИ</w:t>
            </w: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20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Заявитель: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ОБЩЕСТВО С ОГРАНИЧЕННОЙ ОТВЕТСТВЕННОСТЬЮ "РС", Место нахождения: 141055, Российская Федерация, Московская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обл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, г Лобня,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Лейтенанта Бойко, дом 94Б, ОГРН: 1065047054940, Номер телефона: +7 4957666232, Адрес электронной почты: rs-link@yandex.ru</w:t>
            </w: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В лице: </w:t>
            </w:r>
            <w:r>
              <w:rPr>
                <w:rFonts w:ascii="Arial" w:eastAsia="Arial" w:hAnsi="Arial" w:cs="Arial"/>
                <w:color w:val="000000"/>
                <w:sz w:val="22"/>
              </w:rPr>
              <w:t>ГЕНЕРАЛЬНЫЙ ДИРЕКТОР СМИРНОВ РОМАН АНАТОЛЬЕВИЧ</w:t>
            </w: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21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>заявляет, что   </w:t>
            </w:r>
            <w:r>
              <w:rPr>
                <w:rFonts w:ascii="Arial" w:eastAsia="Arial" w:hAnsi="Arial" w:cs="Arial"/>
                <w:color w:val="000000"/>
                <w:sz w:val="18"/>
              </w:rPr>
              <w:t>Абонентский терминал (ONT/ ONU) для сетей GPON, Абонентский терминал (ONT/ ONU) для сетей GPON, модель: ZXA10 F601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Изготовитель: </w:t>
            </w:r>
            <w:r>
              <w:rPr>
                <w:rFonts w:ascii="Arial" w:eastAsia="Arial" w:hAnsi="Arial" w:cs="Arial"/>
                <w:color w:val="000000"/>
                <w:sz w:val="18"/>
              </w:rPr>
              <w:t xml:space="preserve">ОБЩЕСТВО С ОГРАНИЧЕННОЙ ОТВЕТСТВЕННОСТЬЮ "РС", Место нахождения: 141055, Российская Федерация, Московская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обл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г Лобня,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Лейтенанта Бойко, дом 94Б, Адрес места осуществления деятельности по изготовлению продукции: КИТАЙ,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Room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1104, Unit 2, Building 1,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Guanghe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Xinyuan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Jining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High-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tech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Zone; 141055, РОССИЯ, Московская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обл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, г Лобня,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</w:rPr>
              <w:t>ул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</w:rPr>
              <w:t xml:space="preserve"> Лейтенанта Бойко, дом 94Б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Документ, в соответствии с которым изготовлена продукция: Абонентский терминал (ONT/ ONU) для сетей GPON, модель ZXA10 F601, номер: ТУ 26.30.11-001-61542086-2022  от 01.02.2022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>Коды ТН ВЭД ЕАЭС: 8517620002</w:t>
            </w:r>
            <w:r>
              <w:rPr>
                <w:rFonts w:ascii="Arial" w:eastAsia="Arial" w:hAnsi="Arial" w:cs="Arial"/>
                <w:color w:val="000000"/>
                <w:sz w:val="18"/>
              </w:rPr>
              <w:br/>
              <w:t xml:space="preserve">Серийный выпуск, </w:t>
            </w: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>Соответствует требованиям   </w:t>
            </w:r>
            <w:r>
              <w:rPr>
                <w:rFonts w:ascii="Arial" w:eastAsia="Arial" w:hAnsi="Arial" w:cs="Arial"/>
                <w:color w:val="000000"/>
                <w:sz w:val="22"/>
              </w:rPr>
              <w:t>ТР ТС 004/2011 О безопасности низковольтного оборудования; ТР ТС 020/2011 Электромагнитная совместимость технических средств</w:t>
            </w: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принята на основании протокола 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НС/ЭТ/22-7878 выдан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02.09.2022  испытательной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 xml:space="preserve"> лабораторией "Испытательная лаборатория "ЭЛЕМЕНТ""; Схема декларирования: 1д; </w:t>
            </w: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2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Дополнительная информация </w:t>
            </w:r>
            <w:r>
              <w:rPr>
                <w:rFonts w:ascii="Arial" w:eastAsia="Arial" w:hAnsi="Arial" w:cs="Arial"/>
                <w:color w:val="000000"/>
                <w:sz w:val="14"/>
              </w:rPr>
              <w:t>Стандарты и иные нормативные документы: ГОСТ IEC 60950-1-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2014 ,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Оборудование информационных технологий. Требования безопасности. Часть 1. Общие требования, разделы 4 - 6; Стандарты и иные нормативные документы: ГОСТ 30805.22-2013 (CISPR 22:2006), Совместимость технических средств электромагнитная. Оборудование информационных технологий. Радиопомехи индустриальные. Нормы и методы измерений, раздел 5; Стандарты и иные нормативные документы: ГОСТ 30805.24-2002 (ГОСТ CISPR 24-2013</w:t>
            </w:r>
            <w:proofErr w:type="gramStart"/>
            <w:r>
              <w:rPr>
                <w:rFonts w:ascii="Arial" w:eastAsia="Arial" w:hAnsi="Arial" w:cs="Arial"/>
                <w:color w:val="000000"/>
                <w:sz w:val="14"/>
              </w:rPr>
              <w:t>) ,</w:t>
            </w:r>
            <w:proofErr w:type="gramEnd"/>
            <w:r>
              <w:rPr>
                <w:rFonts w:ascii="Arial" w:eastAsia="Arial" w:hAnsi="Arial" w:cs="Arial"/>
                <w:color w:val="000000"/>
                <w:sz w:val="14"/>
              </w:rPr>
              <w:t xml:space="preserve"> Совместимость технических средств электромагнитная. Оборудование информационных технологий. Устойчивость к электромагнитным помехам. Требования и методы испытаний, раздел 5;</w:t>
            </w: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1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Декларация о соответствии действительна с даты регистрации по </w:t>
            </w:r>
            <w:r>
              <w:rPr>
                <w:rFonts w:ascii="Arial" w:eastAsia="Arial" w:hAnsi="Arial" w:cs="Arial"/>
                <w:color w:val="000000"/>
                <w:sz w:val="22"/>
              </w:rPr>
              <w:t>04.09.2027</w:t>
            </w:r>
            <w:r>
              <w:rPr>
                <w:rFonts w:ascii="Arial" w:eastAsia="Arial" w:hAnsi="Arial" w:cs="Arial"/>
                <w:b/>
                <w:color w:val="000000"/>
                <w:sz w:val="22"/>
              </w:rPr>
              <w:t xml:space="preserve"> включительно</w:t>
            </w: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58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М.П.</w:t>
            </w: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FF" w:rsidRDefault="006617FF">
            <w:pPr>
              <w:jc w:val="center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0" w:type="dxa"/>
            <w:gridSpan w:val="5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FF" w:rsidRDefault="0000000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СМИРНОВ РОМАН АНАТОЛЬЕВИЧ</w:t>
            </w: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(подпись)</w:t>
            </w: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(Ф. И. О. заявителя)</w:t>
            </w: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0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7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2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4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56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1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8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2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>Регистрационный номер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6617FF" w:rsidRDefault="0000000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ЕАЭС N RU Д-RU.РА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</w:rPr>
              <w:t>06.В.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</w:rPr>
              <w:t>20371/22</w:t>
            </w: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  <w:tr w:rsidR="006617FF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  <w:tc>
          <w:tcPr>
            <w:tcW w:w="62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FF" w:rsidRDefault="00000000">
            <w:r>
              <w:rPr>
                <w:rFonts w:ascii="Arial" w:eastAsia="Arial" w:hAnsi="Arial" w:cs="Arial"/>
                <w:b/>
                <w:color w:val="000000"/>
                <w:sz w:val="22"/>
              </w:rPr>
              <w:t>Дата регистрации декларации о соответствии:</w:t>
            </w:r>
          </w:p>
        </w:tc>
        <w:tc>
          <w:tcPr>
            <w:tcW w:w="40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617FF" w:rsidRDefault="00000000">
            <w:pPr>
              <w:ind w:left="100"/>
            </w:pPr>
            <w:r>
              <w:rPr>
                <w:rFonts w:ascii="Arial" w:eastAsia="Arial" w:hAnsi="Arial" w:cs="Arial"/>
                <w:color w:val="000000"/>
                <w:sz w:val="22"/>
              </w:rPr>
              <w:t>20.09.2022</w:t>
            </w:r>
          </w:p>
        </w:tc>
        <w:tc>
          <w:tcPr>
            <w:tcW w:w="400" w:type="dxa"/>
          </w:tcPr>
          <w:p w:rsidR="006617FF" w:rsidRDefault="006617FF">
            <w:pPr>
              <w:pStyle w:val="EMPTYCELLSTYLE"/>
            </w:pPr>
          </w:p>
        </w:tc>
        <w:tc>
          <w:tcPr>
            <w:tcW w:w="1" w:type="dxa"/>
          </w:tcPr>
          <w:p w:rsidR="006617FF" w:rsidRDefault="006617FF">
            <w:pPr>
              <w:pStyle w:val="EMPTYCELLSTYLE"/>
            </w:pPr>
          </w:p>
        </w:tc>
      </w:tr>
    </w:tbl>
    <w:p w:rsidR="000B0AC8" w:rsidRDefault="000B0AC8"/>
    <w:sectPr w:rsidR="000B0AC8">
      <w:pgSz w:w="11900" w:h="16840"/>
      <w:pgMar w:top="200" w:right="380" w:bottom="40" w:left="9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FF"/>
    <w:rsid w:val="000B0AC8"/>
    <w:rsid w:val="006617FF"/>
    <w:rsid w:val="0087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50BE0-F9A8-43F1-8140-9A00E12D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Роман Смирнов [Администратор]</dc:creator>
  <cp:lastModifiedBy>Роман Смирнов</cp:lastModifiedBy>
  <cp:revision>2</cp:revision>
  <dcterms:created xsi:type="dcterms:W3CDTF">2023-01-20T12:36:00Z</dcterms:created>
  <dcterms:modified xsi:type="dcterms:W3CDTF">2023-01-20T12:36:00Z</dcterms:modified>
</cp:coreProperties>
</file>